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39D8"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36B2F4F4"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As the first quadriplegic elected to the U.S. House of Representatives, and the uncle of a nephew with autism, I consider these issues a top priority.  I am the co-founder and co-chair of the Bipartisan Disabilities Caucus in Congress, which serves as a forum for members and staff to discuss policies and issues of importance to the disability community.  I also engage with Federal and state agencies and work regularly with disability advocates on a wide array of disability policies.  This work is coordinated through my legislative director and disability policy advisor with the input of my legislative, casework and outreach staff.</w:t>
      </w:r>
    </w:p>
    <w:p w14:paraId="0A6BF42F" w14:textId="77777777" w:rsidR="00373369" w:rsidRPr="00373369" w:rsidRDefault="007D1FB0" w:rsidP="00373369">
      <w:pPr>
        <w:spacing w:before="166" w:after="166" w:line="240" w:lineRule="auto"/>
        <w:rPr>
          <w:rFonts w:ascii="Lato" w:eastAsia="Times New Roman" w:hAnsi="Lato" w:cs="Times New Roman"/>
          <w:kern w:val="0"/>
          <w14:ligatures w14:val="none"/>
        </w:rPr>
      </w:pPr>
      <w:r w:rsidRPr="007D1FB0">
        <w:rPr>
          <w:rFonts w:ascii="Times New Roman" w:eastAsia="Times New Roman" w:hAnsi="Times New Roman" w:cs="Times New Roman"/>
          <w:noProof/>
          <w:kern w:val="0"/>
        </w:rPr>
        <w:pict w14:anchorId="54AF0CEB">
          <v:rect id="_x0000_i1041" alt="" style="width:468pt;height:.05pt;mso-width-percent:0;mso-height-percent:0;mso-width-percent:0;mso-height-percent:0" o:hralign="center" o:hrstd="t" o:hrnoshade="t" o:hr="t" fillcolor="#27292b" stroked="f"/>
        </w:pict>
      </w:r>
    </w:p>
    <w:p w14:paraId="6A8363BF"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2: Is your campaign accessible and inclusive to people with disabilities? If yes, please describe.</w:t>
      </w:r>
    </w:p>
    <w:p w14:paraId="4D968AD3"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my campaign office is fully accessible, and my website contains key accessibility features.  I am also pleased to have volunteers of all races, religions, backgrounds, orientations, and abilities participating in my campaign.</w:t>
      </w:r>
    </w:p>
    <w:p w14:paraId="2358A4D5" w14:textId="77777777" w:rsidR="00373369" w:rsidRPr="00373369" w:rsidRDefault="007D1FB0" w:rsidP="00373369">
      <w:pPr>
        <w:spacing w:before="166" w:after="166" w:line="240" w:lineRule="auto"/>
        <w:rPr>
          <w:rFonts w:ascii="Lato" w:eastAsia="Times New Roman" w:hAnsi="Lato" w:cs="Times New Roman"/>
          <w:kern w:val="0"/>
          <w14:ligatures w14:val="none"/>
        </w:rPr>
      </w:pPr>
      <w:r w:rsidRPr="007D1FB0">
        <w:rPr>
          <w:rFonts w:ascii="Times New Roman" w:eastAsia="Times New Roman" w:hAnsi="Times New Roman" w:cs="Times New Roman"/>
          <w:noProof/>
          <w:kern w:val="0"/>
        </w:rPr>
        <w:pict w14:anchorId="5A8F814A">
          <v:rect id="_x0000_i1040" alt="" style="width:468pt;height:.05pt;mso-width-percent:0;mso-height-percent:0;mso-width-percent:0;mso-height-percent:0" o:hralign="center" o:hrstd="t" o:hrnoshade="t" o:hr="t" fillcolor="#27292b" stroked="f"/>
        </w:pict>
      </w:r>
    </w:p>
    <w:p w14:paraId="1AB8539A"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2C6BF4B7"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Throughout my tenure in Congress, I have worked on numerous policies and proposals to improve the lives of people with disabilities and their families.</w:t>
      </w:r>
    </w:p>
    <w:p w14:paraId="4497EC0B"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color w:val="27292B"/>
          <w:kern w:val="0"/>
          <w14:ligatures w14:val="none"/>
        </w:rPr>
        <w:t>In 2006, I authored and championed passage of the Lifespan Respite Care Act to provide respite services to the families of loved ones caring for people with disabilities, and I am continuing to lead the fight for stronger respite care funding 10 years later.</w:t>
      </w:r>
    </w:p>
    <w:p w14:paraId="13473A7D"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color w:val="27292B"/>
          <w:kern w:val="0"/>
          <w14:ligatures w14:val="none"/>
        </w:rPr>
        <w:t>In 2008, I joined my colleagues in the fight to strengthen the Americans with Disabilities Act through passage of the ADA Amendments Act.  I also fought for passage of the Christopher and Dana Reeve Paralysis Act of 2009 to enhance research into paralysis and to improve rehabilitation services and quality of life for people living with disabilities.</w:t>
      </w:r>
    </w:p>
    <w:p w14:paraId="2E9B94BE"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color w:val="27292B"/>
          <w:kern w:val="0"/>
          <w14:ligatures w14:val="none"/>
        </w:rPr>
        <w:t xml:space="preserve">In 2010, I was proud to support passage of the Patient Protection and Affordable Care Act, which banned annual and lifetime coverage limits, prohibited pre-existing condition </w:t>
      </w:r>
      <w:r w:rsidRPr="00373369">
        <w:rPr>
          <w:rFonts w:ascii="Lato" w:eastAsia="Times New Roman" w:hAnsi="Lato" w:cs="Times New Roman"/>
          <w:color w:val="27292B"/>
          <w:kern w:val="0"/>
          <w14:ligatures w14:val="none"/>
        </w:rPr>
        <w:lastRenderedPageBreak/>
        <w:t>exclusions, and expanded Medicaid assistance to empower more people with disabling conditions to obtain insurance coverage and access to care.</w:t>
      </w:r>
    </w:p>
    <w:p w14:paraId="21A613DE"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color w:val="27292B"/>
          <w:kern w:val="0"/>
          <w14:ligatures w14:val="none"/>
        </w:rPr>
        <w:t>In 2014, I was proud to support efforts to pass the Achieving a Better Life Experience (ABLE) Act, to empower people with disabilities to save for legitimate expenses without losing access to critical federal supports, like SSI and Medicaid.</w:t>
      </w:r>
    </w:p>
    <w:p w14:paraId="7B54F320"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color w:val="27292B"/>
          <w:kern w:val="0"/>
          <w14:ligatures w14:val="none"/>
        </w:rPr>
        <w:t>In 2015, I authored an amendment to the FAST Act surface transportation bill that would encourage transit systems across the country to make public transit more accessible and user-friendly for people with disabilities.</w:t>
      </w:r>
    </w:p>
    <w:p w14:paraId="05001DC5"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color w:val="27292B"/>
          <w:kern w:val="0"/>
          <w14:ligatures w14:val="none"/>
        </w:rPr>
        <w:t>Finally, I am proud to support efforts like the Transition to Independence Act and other measures that will assist people with disabilities achieve integrated employment and greater independence and inclusion in their communities, and I will continue the fight to move these priorities forward.</w:t>
      </w:r>
    </w:p>
    <w:p w14:paraId="7082CDE1" w14:textId="77777777" w:rsidR="00373369" w:rsidRPr="00373369" w:rsidRDefault="00373369" w:rsidP="00373369">
      <w:pPr>
        <w:spacing w:before="166" w:after="166" w:line="240" w:lineRule="auto"/>
        <w:rPr>
          <w:rFonts w:ascii="Lato" w:eastAsia="Times New Roman" w:hAnsi="Lato" w:cs="Times New Roman"/>
          <w:kern w:val="0"/>
          <w14:ligatures w14:val="none"/>
        </w:rPr>
      </w:pPr>
      <w:r w:rsidRPr="00373369">
        <w:rPr>
          <w:rFonts w:ascii="Times New Roman" w:eastAsia="Times New Roman" w:hAnsi="Times New Roman" w:cs="Times New Roman"/>
          <w:kern w:val="0"/>
          <w14:ligatures w14:val="none"/>
        </w:rPr>
        <w:pict w14:anchorId="4E5FDFA1">
          <v:rect id="_x0000_i1027" style="width:0;height:1.5pt" o:hralign="center" o:hrstd="t" o:hrnoshade="t" o:hr="t" fillcolor="#27292b" stroked="f"/>
        </w:pict>
      </w:r>
    </w:p>
    <w:p w14:paraId="65211D3C"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426B613C"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I have made it a hallmark of my work in public service to break down social barriers and educate people about the value that people with disabilities bring to our society.  In fact, I believe people with disabilities are our greatest untapped resource, and I will continue fighting for them through efforts that include U.S. ratification of the U.N. Convention on the Rights of Persons with Disabilities to ensure that everyone, not just Americans, is treated with the respect and dignity they deserve.</w:t>
      </w:r>
    </w:p>
    <w:p w14:paraId="2C7E1DDB" w14:textId="77777777" w:rsidR="00373369" w:rsidRPr="00373369" w:rsidRDefault="00373369" w:rsidP="00373369">
      <w:pPr>
        <w:spacing w:before="166" w:after="166" w:line="240" w:lineRule="auto"/>
        <w:rPr>
          <w:rFonts w:ascii="Lato" w:eastAsia="Times New Roman" w:hAnsi="Lato" w:cs="Times New Roman"/>
          <w:kern w:val="0"/>
          <w14:ligatures w14:val="none"/>
        </w:rPr>
      </w:pPr>
      <w:r w:rsidRPr="00373369">
        <w:rPr>
          <w:rFonts w:ascii="Times New Roman" w:eastAsia="Times New Roman" w:hAnsi="Times New Roman" w:cs="Times New Roman"/>
          <w:kern w:val="0"/>
          <w14:ligatures w14:val="none"/>
        </w:rPr>
        <w:pict w14:anchorId="4F1304F8">
          <v:rect id="_x0000_i1028" style="width:0;height:1.5pt" o:hralign="center" o:hrstd="t" o:hrnoshade="t" o:hr="t" fillcolor="#27292b" stroked="f"/>
        </w:pict>
      </w:r>
    </w:p>
    <w:p w14:paraId="7D4C12FA"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6A80F867"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 xml:space="preserve">Yes.  As co-chair of both the Bipartisan Disabilities Caucus and the Congressional Career and Technical Education Caucus, I have a unique perspective on the​ intersection of policies that will provide employment opportunities for people with disabilities across a variety of sectors.  I supported passage of the Workforce Innovation and Opportunity Act of 2014, which took some important first steps toward </w:t>
      </w:r>
      <w:r w:rsidRPr="00373369">
        <w:rPr>
          <w:rFonts w:ascii="Lato" w:eastAsia="Times New Roman" w:hAnsi="Lato" w:cs="Times New Roman"/>
          <w:color w:val="27292B"/>
          <w:kern w:val="0"/>
          <w14:ligatures w14:val="none"/>
        </w:rPr>
        <w:lastRenderedPageBreak/>
        <w:t>encouraging integrated employment opportunities, and I am currently working to reauthorize the Carl D. Perkins Career and Technical Education Act, with a goal of being even more inclusive of students with disabilities so they can participate in the experiential learning process that is so important in today’s economy.  I am also a sponsor of a resolution supporting the inclusion of Art into STEM education, transforming STEM to STEAM for students of all abilities.</w:t>
      </w:r>
    </w:p>
    <w:p w14:paraId="70C683B9" w14:textId="77777777" w:rsidR="00373369" w:rsidRPr="00373369" w:rsidRDefault="00373369" w:rsidP="00373369">
      <w:pPr>
        <w:spacing w:before="166" w:after="166" w:line="240" w:lineRule="auto"/>
        <w:rPr>
          <w:rFonts w:ascii="Lato" w:eastAsia="Times New Roman" w:hAnsi="Lato" w:cs="Times New Roman"/>
          <w:kern w:val="0"/>
          <w14:ligatures w14:val="none"/>
        </w:rPr>
      </w:pPr>
      <w:r w:rsidRPr="00373369">
        <w:rPr>
          <w:rFonts w:ascii="Times New Roman" w:eastAsia="Times New Roman" w:hAnsi="Times New Roman" w:cs="Times New Roman"/>
          <w:kern w:val="0"/>
          <w14:ligatures w14:val="none"/>
        </w:rPr>
        <w:pict w14:anchorId="27B283FF">
          <v:rect id="_x0000_i1029" style="width:0;height:1.5pt" o:hralign="center" o:hrstd="t" o:hrnoshade="t" o:hr="t" fillcolor="#27292b" stroked="f"/>
        </w:pict>
      </w:r>
    </w:p>
    <w:p w14:paraId="0AB83729"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5828E966"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I support stronger funding of IDEA Part B grants to states to realize more fully the potential of students with disabilities in schools.  I also support early childhood education programs and stronger resources for school counselors and other education and health professionals.</w:t>
      </w:r>
    </w:p>
    <w:p w14:paraId="348ECF2A" w14:textId="77777777" w:rsidR="00373369" w:rsidRPr="00373369" w:rsidRDefault="00373369" w:rsidP="00373369">
      <w:pPr>
        <w:spacing w:before="166" w:after="166" w:line="240" w:lineRule="auto"/>
        <w:rPr>
          <w:rFonts w:ascii="Lato" w:eastAsia="Times New Roman" w:hAnsi="Lato" w:cs="Times New Roman"/>
          <w:kern w:val="0"/>
          <w14:ligatures w14:val="none"/>
        </w:rPr>
      </w:pPr>
      <w:r w:rsidRPr="00373369">
        <w:rPr>
          <w:rFonts w:ascii="Times New Roman" w:eastAsia="Times New Roman" w:hAnsi="Times New Roman" w:cs="Times New Roman"/>
          <w:kern w:val="0"/>
          <w14:ligatures w14:val="none"/>
        </w:rPr>
        <w:pict w14:anchorId="067EA8AE">
          <v:rect id="_x0000_i1030" style="width:0;height:1.5pt" o:hralign="center" o:hrstd="t" o:hrnoshade="t" o:hr="t" fillcolor="#27292b" stroked="f"/>
        </w:pict>
      </w:r>
    </w:p>
    <w:p w14:paraId="65AE4151"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 xml:space="preserve">QUESTION 7: Do you have a plan to reform the benefits system (Medicaid, Medicaid </w:t>
      </w:r>
      <w:proofErr w:type="spellStart"/>
      <w:r w:rsidRPr="00373369">
        <w:rPr>
          <w:rFonts w:ascii="Lato" w:eastAsia="Times New Roman" w:hAnsi="Lato" w:cs="Times New Roman"/>
          <w:b/>
          <w:bCs/>
          <w:color w:val="27292B"/>
          <w:kern w:val="0"/>
          <w14:ligatures w14:val="none"/>
        </w:rPr>
        <w:t>buyin</w:t>
      </w:r>
      <w:proofErr w:type="spellEnd"/>
      <w:r w:rsidRPr="00373369">
        <w:rPr>
          <w:rFonts w:ascii="Lato" w:eastAsia="Times New Roman" w:hAnsi="Lato" w:cs="Times New Roman"/>
          <w:b/>
          <w:bCs/>
          <w:color w:val="27292B"/>
          <w:kern w:val="0"/>
          <w14:ligatures w14:val="none"/>
        </w:rPr>
        <w:t>) to enable people with disabilities to work to the best of their capacities without losing supports they need to work? If yes, please describe.</w:t>
      </w:r>
    </w:p>
    <w:p w14:paraId="690CB011"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I am a cosponsor of the Transition to Independence Act, which would incentivize more integrated employment opportunities, including a Medicaid Buy-In program that would allow people who require Long-Term Care Services to work without fear of losing these critical supports that make them more self-</w:t>
      </w:r>
      <w:proofErr w:type="spellStart"/>
      <w:r w:rsidRPr="00373369">
        <w:rPr>
          <w:rFonts w:ascii="Lato" w:eastAsia="Times New Roman" w:hAnsi="Lato" w:cs="Times New Roman"/>
          <w:color w:val="27292B"/>
          <w:kern w:val="0"/>
          <w14:ligatures w14:val="none"/>
        </w:rPr>
        <w:t>sufficient.I</w:t>
      </w:r>
      <w:proofErr w:type="spellEnd"/>
      <w:r w:rsidRPr="00373369">
        <w:rPr>
          <w:rFonts w:ascii="Lato" w:eastAsia="Times New Roman" w:hAnsi="Lato" w:cs="Times New Roman"/>
          <w:color w:val="27292B"/>
          <w:kern w:val="0"/>
          <w14:ligatures w14:val="none"/>
        </w:rPr>
        <w:t xml:space="preserve"> also supported passage of the Achieving a Better Life Experience (ABLE) Act of 2014 to empower people with disabilities to save for legitimate expenses without losing access to critical federal supports, like SSI and Medicaid.  And I am a cosponsor of a package of bills that would strengthen the ABLE Act even further, including the ABLE to Work Act, the ABLE Financial Planning Act and the ABLE Age Adjustment Act.</w:t>
      </w:r>
    </w:p>
    <w:p w14:paraId="26CB6EBE" w14:textId="77777777" w:rsidR="00373369" w:rsidRPr="00373369" w:rsidRDefault="00373369" w:rsidP="00373369">
      <w:pPr>
        <w:spacing w:before="166" w:after="166" w:line="240" w:lineRule="auto"/>
        <w:rPr>
          <w:rFonts w:ascii="Lato" w:eastAsia="Times New Roman" w:hAnsi="Lato" w:cs="Times New Roman"/>
          <w:kern w:val="0"/>
          <w14:ligatures w14:val="none"/>
        </w:rPr>
      </w:pPr>
      <w:r w:rsidRPr="00373369">
        <w:rPr>
          <w:rFonts w:ascii="Times New Roman" w:eastAsia="Times New Roman" w:hAnsi="Times New Roman" w:cs="Times New Roman"/>
          <w:kern w:val="0"/>
          <w14:ligatures w14:val="none"/>
        </w:rPr>
        <w:pict w14:anchorId="4419C2EC">
          <v:rect id="_x0000_i1031" style="width:0;height:1.5pt" o:hralign="center" o:hrstd="t" o:hrnoshade="t" o:hr="t" fillcolor="#27292b" stroked="f"/>
        </w:pict>
      </w:r>
    </w:p>
    <w:p w14:paraId="65643E72"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51BC89EF"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 xml:space="preserve">Yes.  I proudly supported passage of the Affordable Care Act, which expanded affordable coverage to 20 million previously uninsured people in the United </w:t>
      </w:r>
      <w:r w:rsidRPr="00373369">
        <w:rPr>
          <w:rFonts w:ascii="Lato" w:eastAsia="Times New Roman" w:hAnsi="Lato" w:cs="Times New Roman"/>
          <w:color w:val="27292B"/>
          <w:kern w:val="0"/>
          <w14:ligatures w14:val="none"/>
        </w:rPr>
        <w:lastRenderedPageBreak/>
        <w:t>States.  Although this was an important first step, more must be done to ensure that people don’t fall through the cracks as they work to determine the best coverage options for them, including critical long-term care coverage that is still sorely lacking in the private market.  Although I was disappointed that the CLASS provision in health reform couldn’t be implemented, I believe we must continue working towards a robust LTC insurance option for all.</w:t>
      </w:r>
    </w:p>
    <w:p w14:paraId="49046C97" w14:textId="77777777" w:rsidR="00373369" w:rsidRPr="00373369" w:rsidRDefault="00373369" w:rsidP="00373369">
      <w:pPr>
        <w:spacing w:before="166" w:after="166" w:line="240" w:lineRule="auto"/>
        <w:rPr>
          <w:rFonts w:ascii="Lato" w:eastAsia="Times New Roman" w:hAnsi="Lato" w:cs="Times New Roman"/>
          <w:kern w:val="0"/>
          <w14:ligatures w14:val="none"/>
        </w:rPr>
      </w:pPr>
      <w:r w:rsidRPr="00373369">
        <w:rPr>
          <w:rFonts w:ascii="Times New Roman" w:eastAsia="Times New Roman" w:hAnsi="Times New Roman" w:cs="Times New Roman"/>
          <w:kern w:val="0"/>
          <w14:ligatures w14:val="none"/>
        </w:rPr>
        <w:pict w14:anchorId="2B57BBEA">
          <v:rect id="_x0000_i1032" style="width:0;height:1.5pt" o:hralign="center" o:hrstd="t" o:hrnoshade="t" o:hr="t" fillcolor="#27292b" stroked="f"/>
        </w:pict>
      </w:r>
    </w:p>
    <w:p w14:paraId="49C6C3BB"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694FC5D5"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I am an original cosponsor of the Disability Community Act, which would provide a temporary increase in Medicaid reimbursements for the community providers of services and supports as they come into compliance with federal overtime and minimum wage standards for PCAs.  I am also the primary sponsor of a bill to reauthorize the Lifespan Respite Care Act, which would continue building coordinated respite care service networks for family caregivers who provided $470 billion in uncompensated care in 2013, more than state and federal Medicaid payments combined.</w:t>
      </w:r>
    </w:p>
    <w:p w14:paraId="3465619C" w14:textId="77777777" w:rsidR="00373369" w:rsidRPr="00373369" w:rsidRDefault="00373369" w:rsidP="00373369">
      <w:pPr>
        <w:spacing w:before="166" w:after="166" w:line="240" w:lineRule="auto"/>
        <w:rPr>
          <w:rFonts w:ascii="Lato" w:eastAsia="Times New Roman" w:hAnsi="Lato" w:cs="Times New Roman"/>
          <w:kern w:val="0"/>
          <w14:ligatures w14:val="none"/>
        </w:rPr>
      </w:pPr>
      <w:r w:rsidRPr="00373369">
        <w:rPr>
          <w:rFonts w:ascii="Times New Roman" w:eastAsia="Times New Roman" w:hAnsi="Times New Roman" w:cs="Times New Roman"/>
          <w:kern w:val="0"/>
          <w14:ligatures w14:val="none"/>
        </w:rPr>
        <w:pict w14:anchorId="5FD0D43A">
          <v:rect id="_x0000_i1033" style="width:0;height:1.5pt" o:hralign="center" o:hrstd="t" o:hrnoshade="t" o:hr="t" fillcolor="#27292b" stroked="f"/>
        </w:pict>
      </w:r>
    </w:p>
    <w:p w14:paraId="305E605C"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2FA3763A"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People with disabilities – and juveniles in particular — experience disproportionately higher incarceration rates. We must take meaningful actions in any criminal justice reform measure to keep non-violent, disabled juveniles out of the juvenile justice system in the first place, reducing their exposure to additional violence and decreasing recidivism rates later in life.  This involves providing the proper community-based, educational, behavioral and mental health resources to address underlying issues before they become a problem.  It also requires engaging law enforcement and other community partners in education campaigns that include sensitivity training, de-escalation strategies, crisis management, and other tools that will result in more positive outcomes.</w:t>
      </w:r>
    </w:p>
    <w:p w14:paraId="2CFB4984" w14:textId="77777777" w:rsidR="00373369" w:rsidRPr="00373369" w:rsidRDefault="00373369" w:rsidP="00373369">
      <w:pPr>
        <w:spacing w:before="166" w:after="166" w:line="240" w:lineRule="auto"/>
        <w:rPr>
          <w:rFonts w:ascii="Lato" w:eastAsia="Times New Roman" w:hAnsi="Lato" w:cs="Times New Roman"/>
          <w:kern w:val="0"/>
          <w14:ligatures w14:val="none"/>
        </w:rPr>
      </w:pPr>
      <w:r w:rsidRPr="00373369">
        <w:rPr>
          <w:rFonts w:ascii="Times New Roman" w:eastAsia="Times New Roman" w:hAnsi="Times New Roman" w:cs="Times New Roman"/>
          <w:kern w:val="0"/>
          <w14:ligatures w14:val="none"/>
        </w:rPr>
        <w:lastRenderedPageBreak/>
        <w:pict w14:anchorId="696A9533">
          <v:rect id="_x0000_i1034" style="width:0;height:1.5pt" o:hralign="center" o:hrstd="t" o:hrnoshade="t" o:hr="t" fillcolor="#27292b" stroked="f"/>
        </w:pict>
      </w:r>
    </w:p>
    <w:p w14:paraId="3F401A81"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1945A0A1"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Congress must provide more resources to train teachers, case workers, police officers and others to utilize positive methods of interaction that include de-escalation strategies, crisis management, positive behavioral interventions, and additional strategies that will decrease the incidence of negative and disruptive social interactions.</w:t>
      </w:r>
    </w:p>
    <w:p w14:paraId="1F300B32" w14:textId="77777777" w:rsidR="00373369" w:rsidRPr="00373369" w:rsidRDefault="007D1FB0" w:rsidP="00373369">
      <w:pPr>
        <w:spacing w:before="166" w:after="166" w:line="240" w:lineRule="auto"/>
        <w:rPr>
          <w:rFonts w:ascii="Lato" w:eastAsia="Times New Roman" w:hAnsi="Lato" w:cs="Times New Roman"/>
          <w:kern w:val="0"/>
          <w14:ligatures w14:val="none"/>
        </w:rPr>
      </w:pPr>
      <w:r w:rsidRPr="007D1FB0">
        <w:rPr>
          <w:rFonts w:ascii="Times New Roman" w:eastAsia="Times New Roman" w:hAnsi="Times New Roman" w:cs="Times New Roman"/>
          <w:noProof/>
          <w:kern w:val="0"/>
        </w:rPr>
        <w:pict w14:anchorId="38EAC774">
          <v:rect id="_x0000_i1039" alt="" style="width:468pt;height:.05pt;mso-width-percent:0;mso-height-percent:0;mso-width-percent:0;mso-height-percent:0" o:hralign="center" o:hrstd="t" o:hrnoshade="t" o:hr="t" fillcolor="#27292b" stroked="f"/>
        </w:pict>
      </w:r>
    </w:p>
    <w:p w14:paraId="112A3451"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1B25AEEA"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The horrifying reality is that sexual abuse against people with disabilities is all too prevalent and must be stopped.  I have been a strong advocate of strengthening laws such as the Violence Against Women Act and the Family Violence Prevention and Services Act to address instances of domestic violence and sexual assault in all forms.  And while these programs do assist victims with disabilities, much more can and must be done to ensure no barriers exist to receiving the services and supports that victims need, regardless of their abilities or disabilities.</w:t>
      </w:r>
    </w:p>
    <w:p w14:paraId="0FB41649" w14:textId="77777777" w:rsidR="00373369" w:rsidRPr="00373369" w:rsidRDefault="007D1FB0" w:rsidP="00373369">
      <w:pPr>
        <w:spacing w:before="166" w:after="166" w:line="240" w:lineRule="auto"/>
        <w:rPr>
          <w:rFonts w:ascii="Lato" w:eastAsia="Times New Roman" w:hAnsi="Lato" w:cs="Times New Roman"/>
          <w:kern w:val="0"/>
          <w14:ligatures w14:val="none"/>
        </w:rPr>
      </w:pPr>
      <w:r w:rsidRPr="007D1FB0">
        <w:rPr>
          <w:rFonts w:ascii="Times New Roman" w:eastAsia="Times New Roman" w:hAnsi="Times New Roman" w:cs="Times New Roman"/>
          <w:noProof/>
          <w:kern w:val="0"/>
        </w:rPr>
        <w:pict w14:anchorId="21F285A2">
          <v:rect id="_x0000_i1038" alt="" style="width:468pt;height:.05pt;mso-width-percent:0;mso-height-percent:0;mso-width-percent:0;mso-height-percent:0" o:hralign="center" o:hrstd="t" o:hrnoshade="t" o:hr="t" fillcolor="#27292b" stroked="f"/>
        </w:pict>
      </w:r>
    </w:p>
    <w:p w14:paraId="0AC7A8BE"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28A139AC"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 xml:space="preserve">I strongly support the Work Opportunity Tax Credit, which makes tax credits available to employers for hiring individuals who have consistently faced significant barriers to employment, including veterans. I am also proud to be the lead cosponsor of the Military and Veterans Caregiver Services Improvement Act, which would improve military caregiver services by making veterans of all eras eligible for caregiver support services; extending eligibility to include a wider array of needs that may require caregiving; and expanding services available to caregivers, such as </w:t>
      </w:r>
      <w:proofErr w:type="gramStart"/>
      <w:r w:rsidRPr="00373369">
        <w:rPr>
          <w:rFonts w:ascii="Lato" w:eastAsia="Times New Roman" w:hAnsi="Lato" w:cs="Times New Roman"/>
          <w:color w:val="27292B"/>
          <w:kern w:val="0"/>
          <w14:ligatures w14:val="none"/>
        </w:rPr>
        <w:t>child care</w:t>
      </w:r>
      <w:proofErr w:type="gramEnd"/>
      <w:r w:rsidRPr="00373369">
        <w:rPr>
          <w:rFonts w:ascii="Lato" w:eastAsia="Times New Roman" w:hAnsi="Lato" w:cs="Times New Roman"/>
          <w:color w:val="27292B"/>
          <w:kern w:val="0"/>
          <w14:ligatures w14:val="none"/>
        </w:rPr>
        <w:t xml:space="preserve">, financial advice and legal counseling. It would also allow veterans in the VA caregiver program to transfer </w:t>
      </w:r>
      <w:proofErr w:type="gramStart"/>
      <w:r w:rsidRPr="00373369">
        <w:rPr>
          <w:rFonts w:ascii="Lato" w:eastAsia="Times New Roman" w:hAnsi="Lato" w:cs="Times New Roman"/>
          <w:color w:val="27292B"/>
          <w:kern w:val="0"/>
          <w14:ligatures w14:val="none"/>
        </w:rPr>
        <w:t>Post-9</w:t>
      </w:r>
      <w:proofErr w:type="gramEnd"/>
      <w:r w:rsidRPr="00373369">
        <w:rPr>
          <w:rFonts w:ascii="Lato" w:eastAsia="Times New Roman" w:hAnsi="Lato" w:cs="Times New Roman"/>
          <w:color w:val="27292B"/>
          <w:kern w:val="0"/>
          <w14:ligatures w14:val="none"/>
        </w:rPr>
        <w:t>/11 GI Bill benefits to their dependents in recognition of the fact that a spouse, who may have been unemployed or underemployed previously, may now be required to become the primary source of income for the family.</w:t>
      </w:r>
    </w:p>
    <w:p w14:paraId="4C2E3B3F" w14:textId="77777777" w:rsidR="00373369" w:rsidRPr="00373369" w:rsidRDefault="007D1FB0" w:rsidP="00373369">
      <w:pPr>
        <w:spacing w:before="166" w:after="166" w:line="240" w:lineRule="auto"/>
        <w:rPr>
          <w:rFonts w:ascii="Lato" w:eastAsia="Times New Roman" w:hAnsi="Lato" w:cs="Times New Roman"/>
          <w:kern w:val="0"/>
          <w14:ligatures w14:val="none"/>
        </w:rPr>
      </w:pPr>
      <w:r w:rsidRPr="007D1FB0">
        <w:rPr>
          <w:rFonts w:ascii="Times New Roman" w:eastAsia="Times New Roman" w:hAnsi="Times New Roman" w:cs="Times New Roman"/>
          <w:noProof/>
          <w:kern w:val="0"/>
        </w:rPr>
        <w:lastRenderedPageBreak/>
        <w:pict w14:anchorId="6FFD5F2E">
          <v:rect id="_x0000_i1037" alt="" style="width:468pt;height:.05pt;mso-width-percent:0;mso-height-percent:0;mso-width-percent:0;mso-height-percent:0" o:hralign="center" o:hrstd="t" o:hrnoshade="t" o:hr="t" fillcolor="#27292b" stroked="f"/>
        </w:pict>
      </w:r>
    </w:p>
    <w:p w14:paraId="24A3CFD5"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3B68E017"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I introduced the Veterans Homebuyer Accessibility Act, which would provide an $8,000 tax credit for veterans to purchase their first home, and an additional $8,000 tax credit for adaptive housing modifications.  This legislation will make it easier for our disabled veterans, who have served with distinction, to purchase a new home and make necessary adaptive modifications.  I also strongly support funding for Section 8 housing, as well as Section 202 and 811 supportive housing for the elderly and disabled.</w:t>
      </w:r>
    </w:p>
    <w:p w14:paraId="4169B7A9" w14:textId="77777777" w:rsidR="00373369" w:rsidRPr="00373369" w:rsidRDefault="007D1FB0" w:rsidP="00373369">
      <w:pPr>
        <w:spacing w:before="166" w:after="166" w:line="240" w:lineRule="auto"/>
        <w:rPr>
          <w:rFonts w:ascii="Lato" w:eastAsia="Times New Roman" w:hAnsi="Lato" w:cs="Times New Roman"/>
          <w:kern w:val="0"/>
          <w14:ligatures w14:val="none"/>
        </w:rPr>
      </w:pPr>
      <w:r w:rsidRPr="007D1FB0">
        <w:rPr>
          <w:rFonts w:ascii="Times New Roman" w:eastAsia="Times New Roman" w:hAnsi="Times New Roman" w:cs="Times New Roman"/>
          <w:noProof/>
          <w:kern w:val="0"/>
        </w:rPr>
        <w:pict w14:anchorId="663964EA">
          <v:rect id="_x0000_i1036" alt="" style="width:468pt;height:.05pt;mso-width-percent:0;mso-height-percent:0;mso-width-percent:0;mso-height-percent:0" o:hralign="center" o:hrstd="t" o:hrnoshade="t" o:hr="t" fillcolor="#27292b" stroked="f"/>
        </w:pict>
      </w:r>
    </w:p>
    <w:p w14:paraId="0FB7980D"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1150F368"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I was pleased to incorporate an amendment, adapted from my Transit Accessibility Innovation Act, into the surface transportation law encouraging transit systems to make public transportation more accessible and user-friendly for individuals with disabilities. This amendment increased the threshold of FTA funding that can go to paratransit services from 10 to 20 percent if the transit system is able to address accessibility deficiencies and improve service in compliance with the Americans with Disabilities Act, including qualifying for eligibility, telephone hold times, on-time performance, no-show policies, and origin-to-destination services.</w:t>
      </w:r>
    </w:p>
    <w:p w14:paraId="69969799" w14:textId="77777777" w:rsidR="00373369" w:rsidRPr="00373369" w:rsidRDefault="007D1FB0" w:rsidP="00373369">
      <w:pPr>
        <w:spacing w:before="166" w:after="166" w:line="240" w:lineRule="auto"/>
        <w:rPr>
          <w:rFonts w:ascii="Lato" w:eastAsia="Times New Roman" w:hAnsi="Lato" w:cs="Times New Roman"/>
          <w:kern w:val="0"/>
          <w14:ligatures w14:val="none"/>
        </w:rPr>
      </w:pPr>
      <w:r w:rsidRPr="007D1FB0">
        <w:rPr>
          <w:rFonts w:ascii="Times New Roman" w:eastAsia="Times New Roman" w:hAnsi="Times New Roman" w:cs="Times New Roman"/>
          <w:noProof/>
          <w:kern w:val="0"/>
        </w:rPr>
        <w:pict w14:anchorId="42E152EE">
          <v:rect id="_x0000_i1035" alt="" style="width:468pt;height:.05pt;mso-width-percent:0;mso-height-percent:0;mso-width-percent:0;mso-height-percent:0" o:hralign="center" o:hrstd="t" o:hrnoshade="t" o:hr="t" fillcolor="#27292b" stroked="f"/>
        </w:pict>
      </w:r>
    </w:p>
    <w:p w14:paraId="5142B8F9"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07BF13FC" w14:textId="77777777" w:rsidR="00373369" w:rsidRPr="00373369" w:rsidRDefault="00373369" w:rsidP="00373369">
      <w:pPr>
        <w:shd w:val="clear" w:color="auto" w:fill="FFFFFF"/>
        <w:spacing w:before="360" w:after="360" w:line="240" w:lineRule="auto"/>
        <w:rPr>
          <w:rFonts w:ascii="Lato" w:eastAsia="Times New Roman" w:hAnsi="Lato" w:cs="Times New Roman"/>
          <w:color w:val="27292B"/>
          <w:kern w:val="0"/>
          <w14:ligatures w14:val="none"/>
        </w:rPr>
      </w:pPr>
      <w:r w:rsidRPr="00373369">
        <w:rPr>
          <w:rFonts w:ascii="Lato" w:eastAsia="Times New Roman" w:hAnsi="Lato" w:cs="Times New Roman"/>
          <w:b/>
          <w:bCs/>
          <w:color w:val="27292B"/>
          <w:kern w:val="0"/>
          <w14:ligatures w14:val="none"/>
        </w:rPr>
        <w:t>ANSWER: </w:t>
      </w:r>
      <w:r w:rsidRPr="00373369">
        <w:rPr>
          <w:rFonts w:ascii="Lato" w:eastAsia="Times New Roman" w:hAnsi="Lato" w:cs="Times New Roman"/>
          <w:color w:val="27292B"/>
          <w:kern w:val="0"/>
          <w14:ligatures w14:val="none"/>
        </w:rPr>
        <w:t>Yes, I have advocated for strong Assistive Technology Act Program (ATAP) funding over the years, and I have hosted briefings as co-chair of the Bipartisan Disabilities Caucus on assistive technologies that can provide people with disabilities more inclusion and independence at home and in the workplace.</w:t>
      </w:r>
    </w:p>
    <w:p w14:paraId="486E50C3" w14:textId="77777777" w:rsidR="00373369" w:rsidRPr="00373369" w:rsidRDefault="00373369" w:rsidP="00373369">
      <w:pPr>
        <w:spacing w:after="0" w:line="240" w:lineRule="auto"/>
        <w:rPr>
          <w:rFonts w:ascii="Times New Roman" w:eastAsia="Times New Roman" w:hAnsi="Times New Roman" w:cs="Times New Roman"/>
          <w:kern w:val="0"/>
          <w14:ligatures w14:val="none"/>
        </w:rPr>
      </w:pPr>
    </w:p>
    <w:p w14:paraId="0B059AA9" w14:textId="77777777" w:rsidR="00373369" w:rsidRDefault="00373369"/>
    <w:sectPr w:rsidR="00373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69"/>
    <w:rsid w:val="00373369"/>
    <w:rsid w:val="007D1FB0"/>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0B55"/>
  <w15:chartTrackingRefBased/>
  <w15:docId w15:val="{3D358DD2-DB4C-E343-A962-87566B26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3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3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3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3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3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3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3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369"/>
    <w:rPr>
      <w:rFonts w:eastAsiaTheme="majorEastAsia" w:cstheme="majorBidi"/>
      <w:color w:val="272727" w:themeColor="text1" w:themeTint="D8"/>
    </w:rPr>
  </w:style>
  <w:style w:type="paragraph" w:styleId="Title">
    <w:name w:val="Title"/>
    <w:basedOn w:val="Normal"/>
    <w:next w:val="Normal"/>
    <w:link w:val="TitleChar"/>
    <w:uiPriority w:val="10"/>
    <w:qFormat/>
    <w:rsid w:val="00373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369"/>
    <w:pPr>
      <w:spacing w:before="160"/>
      <w:jc w:val="center"/>
    </w:pPr>
    <w:rPr>
      <w:i/>
      <w:iCs/>
      <w:color w:val="404040" w:themeColor="text1" w:themeTint="BF"/>
    </w:rPr>
  </w:style>
  <w:style w:type="character" w:customStyle="1" w:styleId="QuoteChar">
    <w:name w:val="Quote Char"/>
    <w:basedOn w:val="DefaultParagraphFont"/>
    <w:link w:val="Quote"/>
    <w:uiPriority w:val="29"/>
    <w:rsid w:val="00373369"/>
    <w:rPr>
      <w:i/>
      <w:iCs/>
      <w:color w:val="404040" w:themeColor="text1" w:themeTint="BF"/>
    </w:rPr>
  </w:style>
  <w:style w:type="paragraph" w:styleId="ListParagraph">
    <w:name w:val="List Paragraph"/>
    <w:basedOn w:val="Normal"/>
    <w:uiPriority w:val="34"/>
    <w:qFormat/>
    <w:rsid w:val="00373369"/>
    <w:pPr>
      <w:ind w:left="720"/>
      <w:contextualSpacing/>
    </w:pPr>
  </w:style>
  <w:style w:type="character" w:styleId="IntenseEmphasis">
    <w:name w:val="Intense Emphasis"/>
    <w:basedOn w:val="DefaultParagraphFont"/>
    <w:uiPriority w:val="21"/>
    <w:qFormat/>
    <w:rsid w:val="00373369"/>
    <w:rPr>
      <w:i/>
      <w:iCs/>
      <w:color w:val="0F4761" w:themeColor="accent1" w:themeShade="BF"/>
    </w:rPr>
  </w:style>
  <w:style w:type="paragraph" w:styleId="IntenseQuote">
    <w:name w:val="Intense Quote"/>
    <w:basedOn w:val="Normal"/>
    <w:next w:val="Normal"/>
    <w:link w:val="IntenseQuoteChar"/>
    <w:uiPriority w:val="30"/>
    <w:qFormat/>
    <w:rsid w:val="00373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369"/>
    <w:rPr>
      <w:i/>
      <w:iCs/>
      <w:color w:val="0F4761" w:themeColor="accent1" w:themeShade="BF"/>
    </w:rPr>
  </w:style>
  <w:style w:type="character" w:styleId="IntenseReference">
    <w:name w:val="Intense Reference"/>
    <w:basedOn w:val="DefaultParagraphFont"/>
    <w:uiPriority w:val="32"/>
    <w:qFormat/>
    <w:rsid w:val="00373369"/>
    <w:rPr>
      <w:b/>
      <w:bCs/>
      <w:smallCaps/>
      <w:color w:val="0F4761" w:themeColor="accent1" w:themeShade="BF"/>
      <w:spacing w:val="5"/>
    </w:rPr>
  </w:style>
  <w:style w:type="paragraph" w:customStyle="1" w:styleId="p1">
    <w:name w:val="p1"/>
    <w:basedOn w:val="Normal"/>
    <w:rsid w:val="003733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73369"/>
    <w:rPr>
      <w:b/>
      <w:bCs/>
    </w:rPr>
  </w:style>
  <w:style w:type="character" w:customStyle="1" w:styleId="aqj">
    <w:name w:val="aqj"/>
    <w:basedOn w:val="DefaultParagraphFont"/>
    <w:rsid w:val="0037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2131</Words>
  <Characters>12150</Characters>
  <Application>Microsoft Office Word</Application>
  <DocSecurity>0</DocSecurity>
  <Lines>101</Lines>
  <Paragraphs>28</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2025-01-22T13:50:00Z</dcterms:created>
  <dcterms:modified xsi:type="dcterms:W3CDTF">2025-01-22T13:50:00Z</dcterms:modified>
</cp:coreProperties>
</file>