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55966" w14:textId="77777777" w:rsidR="00180C9F" w:rsidRPr="00180C9F" w:rsidRDefault="00180C9F" w:rsidP="00180C9F">
      <w:pPr>
        <w:shd w:val="clear" w:color="auto" w:fill="FFFFFF"/>
        <w:spacing w:after="0" w:line="240" w:lineRule="auto"/>
        <w:outlineLvl w:val="2"/>
        <w:rPr>
          <w:rFonts w:ascii="Arial" w:eastAsia="Times New Roman" w:hAnsi="Arial" w:cs="Arial"/>
          <w:color w:val="27292B"/>
          <w:kern w:val="0"/>
          <w:sz w:val="31"/>
          <w:szCs w:val="31"/>
          <w14:ligatures w14:val="none"/>
        </w:rPr>
      </w:pPr>
      <w:r w:rsidRPr="00180C9F">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3583683C"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t>Every year, I have supported funding for the </w:t>
      </w:r>
      <w:r w:rsidRPr="00180C9F">
        <w:rPr>
          <w:rFonts w:ascii="Lato" w:eastAsia="Times New Roman" w:hAnsi="Lato" w:cs="Times New Roman"/>
          <w:i/>
          <w:iCs/>
          <w:color w:val="27292B"/>
          <w:kern w:val="0"/>
          <w14:ligatures w14:val="none"/>
        </w:rPr>
        <w:t>Individuals with Disabilities Education Act</w:t>
      </w:r>
      <w:r w:rsidRPr="00180C9F">
        <w:rPr>
          <w:rFonts w:ascii="Lato" w:eastAsia="Times New Roman" w:hAnsi="Lato" w:cs="Times New Roman"/>
          <w:color w:val="27292B"/>
          <w:kern w:val="0"/>
          <w14:ligatures w14:val="none"/>
        </w:rPr>
        <w:t> (IDEA) and believe that the government should uphold its commitment to full funding, which is why I cosponsored the </w:t>
      </w:r>
      <w:r w:rsidRPr="00180C9F">
        <w:rPr>
          <w:rFonts w:ascii="Lato" w:eastAsia="Times New Roman" w:hAnsi="Lato" w:cs="Times New Roman"/>
          <w:i/>
          <w:iCs/>
          <w:color w:val="27292B"/>
          <w:kern w:val="0"/>
          <w14:ligatures w14:val="none"/>
        </w:rPr>
        <w:t>IDEA Full Funding Act</w:t>
      </w:r>
      <w:r w:rsidRPr="00180C9F">
        <w:rPr>
          <w:rFonts w:ascii="Lato" w:eastAsia="Times New Roman" w:hAnsi="Lato" w:cs="Times New Roman"/>
          <w:color w:val="27292B"/>
          <w:kern w:val="0"/>
          <w14:ligatures w14:val="none"/>
        </w:rPr>
        <w:t>. I have also strongly supported Title III English Language (EL) Instruction funds and have introduced bipartisan legislation to expand the pipeline of teachers who are trained in EL teaching.</w:t>
      </w:r>
    </w:p>
    <w:p w14:paraId="0D4298E5" w14:textId="77777777" w:rsidR="00180C9F" w:rsidRPr="00180C9F" w:rsidRDefault="00180C9F" w:rsidP="00180C9F">
      <w:pPr>
        <w:shd w:val="clear" w:color="auto" w:fill="FFFFFF"/>
        <w:spacing w:after="0" w:line="240" w:lineRule="auto"/>
        <w:outlineLvl w:val="2"/>
        <w:rPr>
          <w:rFonts w:ascii="Arial" w:eastAsia="Times New Roman" w:hAnsi="Arial" w:cs="Arial"/>
          <w:color w:val="27292B"/>
          <w:kern w:val="0"/>
          <w:sz w:val="31"/>
          <w:szCs w:val="31"/>
          <w14:ligatures w14:val="none"/>
        </w:rPr>
      </w:pPr>
      <w:r w:rsidRPr="00180C9F">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w:t>
      </w:r>
      <w:r w:rsidRPr="00180C9F">
        <w:rPr>
          <w:rFonts w:ascii="Arial" w:eastAsia="Times New Roman" w:hAnsi="Arial" w:cs="Arial"/>
          <w:color w:val="27292B"/>
          <w:kern w:val="0"/>
          <w:sz w:val="31"/>
          <w:szCs w:val="31"/>
          <w14:ligatures w14:val="none"/>
        </w:rPr>
        <w:t> </w:t>
      </w:r>
      <w:r w:rsidRPr="00180C9F">
        <w:rPr>
          <w:rFonts w:ascii="Arial" w:eastAsia="Times New Roman" w:hAnsi="Arial" w:cs="Arial"/>
          <w:b/>
          <w:bCs/>
          <w:color w:val="27292B"/>
          <w:kern w:val="0"/>
          <w:sz w:val="31"/>
          <w:szCs w:val="31"/>
          <w14:ligatures w14:val="none"/>
        </w:rPr>
        <w:t>How will you support employers, large and small, to recruit and hire workers with disabilities?</w:t>
      </w:r>
      <w:r w:rsidRPr="00180C9F">
        <w:rPr>
          <w:rFonts w:ascii="Arial" w:eastAsia="Times New Roman" w:hAnsi="Arial" w:cs="Arial"/>
          <w:color w:val="27292B"/>
          <w:kern w:val="0"/>
          <w:sz w:val="31"/>
          <w:szCs w:val="31"/>
          <w14:ligatures w14:val="none"/>
        </w:rPr>
        <w:t> </w:t>
      </w:r>
      <w:r w:rsidRPr="00180C9F">
        <w:rPr>
          <w:rFonts w:ascii="Arial" w:eastAsia="Times New Roman" w:hAnsi="Arial" w:cs="Arial"/>
          <w:b/>
          <w:bCs/>
          <w:color w:val="27292B"/>
          <w:kern w:val="0"/>
          <w:sz w:val="31"/>
          <w:szCs w:val="31"/>
          <w14:ligatures w14:val="none"/>
        </w:rPr>
        <w:t>How will you promote evidence-based policies and best practices leading to meaningful careers as well as disability entrepreneurship opportunities?</w:t>
      </w:r>
    </w:p>
    <w:p w14:paraId="4EF04D87"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t>I have fought for critical investments to grow our economy and create good-paying jobs for Nevadans throughout my time in the Senate and to secure vital relief for our most vulnerable families during the pandemic. I introduced the </w:t>
      </w:r>
      <w:r w:rsidRPr="00180C9F">
        <w:rPr>
          <w:rFonts w:ascii="Lato" w:eastAsia="Times New Roman" w:hAnsi="Lato" w:cs="Times New Roman"/>
          <w:i/>
          <w:iCs/>
          <w:color w:val="27292B"/>
          <w:kern w:val="0"/>
          <w14:ligatures w14:val="none"/>
        </w:rPr>
        <w:t>21st Century Entrepreneurship Act </w:t>
      </w:r>
      <w:r w:rsidRPr="00180C9F">
        <w:rPr>
          <w:rFonts w:ascii="Lato" w:eastAsia="Times New Roman" w:hAnsi="Lato" w:cs="Times New Roman"/>
          <w:color w:val="27292B"/>
          <w:kern w:val="0"/>
          <w14:ligatures w14:val="none"/>
        </w:rPr>
        <w:t>to direct the SBA to develop a curriculum with the Service Corps of Retired Executives to provide education and assist underrepresented students – including children with disabilities – vital skills in entrepreneurship. I also cosponsored the </w:t>
      </w:r>
      <w:r w:rsidRPr="00180C9F">
        <w:rPr>
          <w:rFonts w:ascii="Lato" w:eastAsia="Times New Roman" w:hAnsi="Lato" w:cs="Times New Roman"/>
          <w:i/>
          <w:iCs/>
          <w:color w:val="27292B"/>
          <w:kern w:val="0"/>
          <w14:ligatures w14:val="none"/>
        </w:rPr>
        <w:t>Work Opportunity Tax Credit &amp; Jobs Act </w:t>
      </w:r>
      <w:r w:rsidRPr="00180C9F">
        <w:rPr>
          <w:rFonts w:ascii="Lato" w:eastAsia="Times New Roman" w:hAnsi="Lato" w:cs="Times New Roman"/>
          <w:color w:val="27292B"/>
          <w:kern w:val="0"/>
          <w14:ligatures w14:val="none"/>
        </w:rPr>
        <w:t>to make permanent this vital credit to businesses who hire and retain individuals who face significant barriers to employment, including people with disabilities. Finally, I support equal pay for equal work, and that includes those with disabilities. Workers in this community deserve to be fairly compensated for their work the same as everyone else and I support phasing out the subminimum wage for workers with disabilities. I will continue these efforts to train, employ, and fairly compensate our workers with disabilities, especially continuing to focus on our communities with the greatest need and most impacted by the COVID-19 pandemic.</w:t>
      </w:r>
    </w:p>
    <w:p w14:paraId="73DB00B1" w14:textId="77777777" w:rsidR="00180C9F" w:rsidRPr="00180C9F" w:rsidRDefault="00180C9F" w:rsidP="00180C9F">
      <w:pPr>
        <w:shd w:val="clear" w:color="auto" w:fill="FFFFFF"/>
        <w:spacing w:after="0" w:line="240" w:lineRule="auto"/>
        <w:outlineLvl w:val="2"/>
        <w:rPr>
          <w:rFonts w:ascii="Arial" w:eastAsia="Times New Roman" w:hAnsi="Arial" w:cs="Arial"/>
          <w:color w:val="27292B"/>
          <w:kern w:val="0"/>
          <w:sz w:val="31"/>
          <w:szCs w:val="31"/>
          <w14:ligatures w14:val="none"/>
        </w:rPr>
      </w:pPr>
      <w:r w:rsidRPr="00180C9F">
        <w:rPr>
          <w:rFonts w:ascii="Arial" w:eastAsia="Times New Roman" w:hAnsi="Arial" w:cs="Arial"/>
          <w:b/>
          <w:bCs/>
          <w:color w:val="27292B"/>
          <w:kern w:val="0"/>
          <w:sz w:val="31"/>
          <w:szCs w:val="31"/>
          <w14:ligatures w14:val="none"/>
        </w:rPr>
        <w:t xml:space="preserve">ACCESS &amp; INCLUSION: </w:t>
      </w:r>
      <w:proofErr w:type="gramStart"/>
      <w:r w:rsidRPr="00180C9F">
        <w:rPr>
          <w:rFonts w:ascii="Arial" w:eastAsia="Times New Roman" w:hAnsi="Arial" w:cs="Arial"/>
          <w:b/>
          <w:bCs/>
          <w:color w:val="27292B"/>
          <w:kern w:val="0"/>
          <w:sz w:val="31"/>
          <w:szCs w:val="31"/>
          <w14:ligatures w14:val="none"/>
        </w:rPr>
        <w:t>Whether or not</w:t>
      </w:r>
      <w:proofErr w:type="gramEnd"/>
      <w:r w:rsidRPr="00180C9F">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w:t>
      </w:r>
      <w:r w:rsidRPr="00180C9F">
        <w:rPr>
          <w:rFonts w:ascii="Arial" w:eastAsia="Times New Roman" w:hAnsi="Arial" w:cs="Arial"/>
          <w:b/>
          <w:bCs/>
          <w:color w:val="27292B"/>
          <w:kern w:val="0"/>
          <w:sz w:val="31"/>
          <w:szCs w:val="31"/>
          <w14:ligatures w14:val="none"/>
        </w:rPr>
        <w:lastRenderedPageBreak/>
        <w:t>make your campaign accessible for people with disabilities and to ensure that our voices are heard?</w:t>
      </w:r>
    </w:p>
    <w:p w14:paraId="33B67F89"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t>In the Senate, I have made sure to establish inclusive office policies that give the disability community a seat at the table. This is especially crucial during the legislative process, which is why I work to incorporate diverse stakeholders’ views — including Nevadans with disabilities –while drafting and reviewing proposals.</w:t>
      </w:r>
    </w:p>
    <w:p w14:paraId="7B47808F" w14:textId="77777777" w:rsidR="00180C9F" w:rsidRPr="00180C9F" w:rsidRDefault="00180C9F" w:rsidP="00180C9F">
      <w:pPr>
        <w:shd w:val="clear" w:color="auto" w:fill="FFFFFF"/>
        <w:spacing w:after="0" w:line="240" w:lineRule="auto"/>
        <w:outlineLvl w:val="2"/>
        <w:rPr>
          <w:rFonts w:ascii="Arial" w:eastAsia="Times New Roman" w:hAnsi="Arial" w:cs="Arial"/>
          <w:color w:val="27292B"/>
          <w:kern w:val="0"/>
          <w:sz w:val="31"/>
          <w:szCs w:val="31"/>
          <w14:ligatures w14:val="none"/>
        </w:rPr>
      </w:pPr>
      <w:r w:rsidRPr="00180C9F">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011BED55"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t xml:space="preserve">The disabled community has had to battle against unique challenges and adverse living accommodations for centuries and their resiliency deserves targeted assistance </w:t>
      </w:r>
      <w:proofErr w:type="gramStart"/>
      <w:r w:rsidRPr="00180C9F">
        <w:rPr>
          <w:rFonts w:ascii="Lato" w:eastAsia="Times New Roman" w:hAnsi="Lato" w:cs="Times New Roman"/>
          <w:color w:val="27292B"/>
          <w:kern w:val="0"/>
          <w14:ligatures w14:val="none"/>
        </w:rPr>
        <w:t>in order to</w:t>
      </w:r>
      <w:proofErr w:type="gramEnd"/>
      <w:r w:rsidRPr="00180C9F">
        <w:rPr>
          <w:rFonts w:ascii="Lato" w:eastAsia="Times New Roman" w:hAnsi="Lato" w:cs="Times New Roman"/>
          <w:color w:val="27292B"/>
          <w:kern w:val="0"/>
          <w14:ligatures w14:val="none"/>
        </w:rPr>
        <w:t xml:space="preserve"> achieve equity in the lived experiences of disabled individuals. For this reason, I have and will continue to support efforts to empower and protect all individuals with disabilities, from children and students to seniors. I have made it a priority to back legislation such as the </w:t>
      </w:r>
      <w:r w:rsidRPr="00180C9F">
        <w:rPr>
          <w:rFonts w:ascii="Lato" w:eastAsia="Times New Roman" w:hAnsi="Lato" w:cs="Times New Roman"/>
          <w:i/>
          <w:iCs/>
          <w:color w:val="27292B"/>
          <w:kern w:val="0"/>
          <w14:ligatures w14:val="none"/>
        </w:rPr>
        <w:t>Disability Integration Act</w:t>
      </w:r>
      <w:r w:rsidRPr="00180C9F">
        <w:rPr>
          <w:rFonts w:ascii="Lato" w:eastAsia="Times New Roman" w:hAnsi="Lato" w:cs="Times New Roman"/>
          <w:color w:val="27292B"/>
          <w:kern w:val="0"/>
          <w14:ligatures w14:val="none"/>
        </w:rPr>
        <w:t>, a bipartisan bill that would prohibit government entities and insurance providers from denying accessible, local and community-based services to individuals with disabilities that require long-term care or assistance.</w:t>
      </w:r>
    </w:p>
    <w:p w14:paraId="276C8144" w14:textId="77777777" w:rsidR="00180C9F" w:rsidRPr="00180C9F" w:rsidRDefault="00180C9F" w:rsidP="00180C9F">
      <w:pPr>
        <w:shd w:val="clear" w:color="auto" w:fill="FFFFFF"/>
        <w:spacing w:after="0" w:line="240" w:lineRule="auto"/>
        <w:outlineLvl w:val="2"/>
        <w:rPr>
          <w:rFonts w:ascii="Arial" w:eastAsia="Times New Roman" w:hAnsi="Arial" w:cs="Arial"/>
          <w:color w:val="27292B"/>
          <w:kern w:val="0"/>
          <w:sz w:val="31"/>
          <w:szCs w:val="31"/>
          <w14:ligatures w14:val="none"/>
        </w:rPr>
      </w:pPr>
      <w:r w:rsidRPr="00180C9F">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08A7C7B4"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t xml:space="preserve">Our children and grandchildren cannot afford for us to wait any longer to address the climate crisis. It’s here, and if we want them to enjoy the beauty of Red Rock Canyon and Lake Tahoe, and have access to clean drinking water and air, then we </w:t>
      </w:r>
      <w:proofErr w:type="gramStart"/>
      <w:r w:rsidRPr="00180C9F">
        <w:rPr>
          <w:rFonts w:ascii="Lato" w:eastAsia="Times New Roman" w:hAnsi="Lato" w:cs="Times New Roman"/>
          <w:color w:val="27292B"/>
          <w:kern w:val="0"/>
          <w14:ligatures w14:val="none"/>
        </w:rPr>
        <w:t>have to</w:t>
      </w:r>
      <w:proofErr w:type="gramEnd"/>
      <w:r w:rsidRPr="00180C9F">
        <w:rPr>
          <w:rFonts w:ascii="Lato" w:eastAsia="Times New Roman" w:hAnsi="Lato" w:cs="Times New Roman"/>
          <w:color w:val="27292B"/>
          <w:kern w:val="0"/>
          <w14:ligatures w14:val="none"/>
        </w:rPr>
        <w:t xml:space="preserve"> act now. I will continue to work to strengthen our state’s clean energy economy to create new jobs and help us combat climate change.</w:t>
      </w:r>
    </w:p>
    <w:p w14:paraId="27A4F3A2"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t>Women’s reproductive rights are under attack like never before. Extremist politicians are closer than ever to overturning Roe v. Wade, and I refuse to sit back while they attempt to turn back the clock on our rights. I promise I will always fight for access to safe and legal abortion.</w:t>
      </w:r>
    </w:p>
    <w:p w14:paraId="7E2368A0" w14:textId="77777777" w:rsidR="00180C9F" w:rsidRPr="00180C9F" w:rsidRDefault="00180C9F" w:rsidP="00180C9F">
      <w:pPr>
        <w:shd w:val="clear" w:color="auto" w:fill="FFFFFF"/>
        <w:spacing w:before="360" w:after="360" w:line="240" w:lineRule="auto"/>
        <w:rPr>
          <w:rFonts w:ascii="Lato" w:eastAsia="Times New Roman" w:hAnsi="Lato" w:cs="Times New Roman"/>
          <w:color w:val="27292B"/>
          <w:kern w:val="0"/>
          <w14:ligatures w14:val="none"/>
        </w:rPr>
      </w:pPr>
      <w:r w:rsidRPr="00180C9F">
        <w:rPr>
          <w:rFonts w:ascii="Lato" w:eastAsia="Times New Roman" w:hAnsi="Lato" w:cs="Times New Roman"/>
          <w:color w:val="27292B"/>
          <w:kern w:val="0"/>
          <w14:ligatures w14:val="none"/>
        </w:rPr>
        <w:lastRenderedPageBreak/>
        <w:t>In the Senate, I have focused on lowering health care costs so that quality care is more accessible for Nevada families. I will continue to push to lower prescription drug costs by holding big pharmaceutical companies accountable for skyrocketing prices. I have pushed legislation to allow Medicare to negotiate drug prices and to cap the cost of lifesaving insulin so that every Nevadan can get the medicine they need at an affordable price.</w:t>
      </w:r>
    </w:p>
    <w:p w14:paraId="7C77C7F0" w14:textId="3C22F9B0" w:rsidR="00180C9F" w:rsidRPr="00180C9F" w:rsidRDefault="00180C9F">
      <w:pPr>
        <w:rPr>
          <w:sz w:val="36"/>
          <w:szCs w:val="36"/>
        </w:rPr>
      </w:pPr>
    </w:p>
    <w:sectPr w:rsidR="00180C9F" w:rsidRPr="0018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9F"/>
    <w:rsid w:val="00180C9F"/>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FA028"/>
  <w15:chartTrackingRefBased/>
  <w15:docId w15:val="{45EEFFE2-F73F-C440-A37C-5AB3BE77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0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0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C9F"/>
    <w:rPr>
      <w:rFonts w:eastAsiaTheme="majorEastAsia" w:cstheme="majorBidi"/>
      <w:color w:val="272727" w:themeColor="text1" w:themeTint="D8"/>
    </w:rPr>
  </w:style>
  <w:style w:type="paragraph" w:styleId="Title">
    <w:name w:val="Title"/>
    <w:basedOn w:val="Normal"/>
    <w:next w:val="Normal"/>
    <w:link w:val="TitleChar"/>
    <w:uiPriority w:val="10"/>
    <w:qFormat/>
    <w:rsid w:val="00180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C9F"/>
    <w:pPr>
      <w:spacing w:before="160"/>
      <w:jc w:val="center"/>
    </w:pPr>
    <w:rPr>
      <w:i/>
      <w:iCs/>
      <w:color w:val="404040" w:themeColor="text1" w:themeTint="BF"/>
    </w:rPr>
  </w:style>
  <w:style w:type="character" w:customStyle="1" w:styleId="QuoteChar">
    <w:name w:val="Quote Char"/>
    <w:basedOn w:val="DefaultParagraphFont"/>
    <w:link w:val="Quote"/>
    <w:uiPriority w:val="29"/>
    <w:rsid w:val="00180C9F"/>
    <w:rPr>
      <w:i/>
      <w:iCs/>
      <w:color w:val="404040" w:themeColor="text1" w:themeTint="BF"/>
    </w:rPr>
  </w:style>
  <w:style w:type="paragraph" w:styleId="ListParagraph">
    <w:name w:val="List Paragraph"/>
    <w:basedOn w:val="Normal"/>
    <w:uiPriority w:val="34"/>
    <w:qFormat/>
    <w:rsid w:val="00180C9F"/>
    <w:pPr>
      <w:ind w:left="720"/>
      <w:contextualSpacing/>
    </w:pPr>
  </w:style>
  <w:style w:type="character" w:styleId="IntenseEmphasis">
    <w:name w:val="Intense Emphasis"/>
    <w:basedOn w:val="DefaultParagraphFont"/>
    <w:uiPriority w:val="21"/>
    <w:qFormat/>
    <w:rsid w:val="00180C9F"/>
    <w:rPr>
      <w:i/>
      <w:iCs/>
      <w:color w:val="0F4761" w:themeColor="accent1" w:themeShade="BF"/>
    </w:rPr>
  </w:style>
  <w:style w:type="paragraph" w:styleId="IntenseQuote">
    <w:name w:val="Intense Quote"/>
    <w:basedOn w:val="Normal"/>
    <w:next w:val="Normal"/>
    <w:link w:val="IntenseQuoteChar"/>
    <w:uiPriority w:val="30"/>
    <w:qFormat/>
    <w:rsid w:val="00180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C9F"/>
    <w:rPr>
      <w:i/>
      <w:iCs/>
      <w:color w:val="0F4761" w:themeColor="accent1" w:themeShade="BF"/>
    </w:rPr>
  </w:style>
  <w:style w:type="character" w:styleId="IntenseReference">
    <w:name w:val="Intense Reference"/>
    <w:basedOn w:val="DefaultParagraphFont"/>
    <w:uiPriority w:val="32"/>
    <w:qFormat/>
    <w:rsid w:val="00180C9F"/>
    <w:rPr>
      <w:b/>
      <w:bCs/>
      <w:smallCaps/>
      <w:color w:val="0F4761" w:themeColor="accent1" w:themeShade="BF"/>
      <w:spacing w:val="5"/>
    </w:rPr>
  </w:style>
  <w:style w:type="character" w:styleId="Strong">
    <w:name w:val="Strong"/>
    <w:basedOn w:val="DefaultParagraphFont"/>
    <w:uiPriority w:val="22"/>
    <w:qFormat/>
    <w:rsid w:val="00180C9F"/>
    <w:rPr>
      <w:b/>
      <w:bCs/>
    </w:rPr>
  </w:style>
  <w:style w:type="paragraph" w:styleId="NormalWeb">
    <w:name w:val="Normal (Web)"/>
    <w:basedOn w:val="Normal"/>
    <w:uiPriority w:val="99"/>
    <w:semiHidden/>
    <w:unhideWhenUsed/>
    <w:rsid w:val="00180C9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80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1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2025-01-22T13:22:00Z</dcterms:created>
  <dcterms:modified xsi:type="dcterms:W3CDTF">2025-01-22T13:23:00Z</dcterms:modified>
</cp:coreProperties>
</file>